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FA" w:rsidRDefault="00D03AAB" w:rsidP="00D03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AB">
        <w:rPr>
          <w:rFonts w:ascii="Times New Roman" w:hAnsi="Times New Roman" w:cs="Times New Roman"/>
          <w:b/>
          <w:sz w:val="28"/>
          <w:szCs w:val="28"/>
        </w:rPr>
        <w:t>Общая характеристика типа Членистоногие</w:t>
      </w:r>
    </w:p>
    <w:p w:rsidR="00D222B6" w:rsidRPr="00AF3E6F" w:rsidRDefault="00345BFD" w:rsidP="00AF3E6F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6F">
        <w:rPr>
          <w:rFonts w:ascii="Times New Roman" w:hAnsi="Times New Roman" w:cs="Times New Roman"/>
          <w:b/>
          <w:sz w:val="24"/>
          <w:szCs w:val="24"/>
        </w:rPr>
        <w:t>Общая характеристика типа Членистоногие</w:t>
      </w:r>
    </w:p>
    <w:p w:rsidR="00D222B6" w:rsidRPr="00AF3E6F" w:rsidRDefault="00D222B6" w:rsidP="00D222B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 xml:space="preserve">1. </w:t>
      </w:r>
      <w:r w:rsidRPr="00AF3E6F">
        <w:rPr>
          <w:rFonts w:ascii="Times New Roman" w:hAnsi="Times New Roman" w:cs="Times New Roman"/>
          <w:b/>
          <w:sz w:val="24"/>
          <w:szCs w:val="24"/>
        </w:rPr>
        <w:t>Количество видов</w:t>
      </w:r>
      <w:r w:rsidRPr="00AF3E6F">
        <w:rPr>
          <w:rFonts w:ascii="Times New Roman" w:hAnsi="Times New Roman" w:cs="Times New Roman"/>
          <w:sz w:val="24"/>
          <w:szCs w:val="24"/>
        </w:rPr>
        <w:t xml:space="preserve">: более 1 000 </w:t>
      </w:r>
      <w:proofErr w:type="spellStart"/>
      <w:r w:rsidRPr="00AF3E6F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F3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2B6" w:rsidRPr="00AF3E6F" w:rsidRDefault="00D222B6" w:rsidP="00D222B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 xml:space="preserve">2. </w:t>
      </w:r>
      <w:r w:rsidRPr="00AF3E6F">
        <w:rPr>
          <w:rFonts w:ascii="Times New Roman" w:hAnsi="Times New Roman" w:cs="Times New Roman"/>
          <w:b/>
          <w:sz w:val="24"/>
          <w:szCs w:val="24"/>
        </w:rPr>
        <w:t>Среда обитания:</w:t>
      </w:r>
      <w:r w:rsidRPr="00AF3E6F">
        <w:rPr>
          <w:rFonts w:ascii="Times New Roman" w:hAnsi="Times New Roman" w:cs="Times New Roman"/>
          <w:sz w:val="24"/>
          <w:szCs w:val="24"/>
        </w:rPr>
        <w:t xml:space="preserve"> наземно-воздушная, почва, водоемы, живые организмы. </w:t>
      </w:r>
    </w:p>
    <w:p w:rsidR="00D222B6" w:rsidRPr="00AF3E6F" w:rsidRDefault="00D222B6" w:rsidP="00D222B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 xml:space="preserve">3. </w:t>
      </w:r>
      <w:r w:rsidRPr="00AF3E6F">
        <w:rPr>
          <w:rFonts w:ascii="Times New Roman" w:hAnsi="Times New Roman" w:cs="Times New Roman"/>
          <w:b/>
          <w:sz w:val="24"/>
          <w:szCs w:val="24"/>
        </w:rPr>
        <w:t>Новообразования</w:t>
      </w:r>
      <w:r w:rsidRPr="00AF3E6F">
        <w:rPr>
          <w:rFonts w:ascii="Times New Roman" w:hAnsi="Times New Roman" w:cs="Times New Roman"/>
          <w:sz w:val="24"/>
          <w:szCs w:val="24"/>
        </w:rPr>
        <w:t xml:space="preserve">, приведшие к возникновению типа: </w:t>
      </w:r>
    </w:p>
    <w:p w:rsidR="00D222B6" w:rsidRPr="00AF3E6F" w:rsidRDefault="00D222B6" w:rsidP="00D2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 xml:space="preserve">наружный скелет (многослойная </w:t>
      </w:r>
      <w:proofErr w:type="spellStart"/>
      <w:r w:rsidRPr="00AF3E6F">
        <w:rPr>
          <w:rFonts w:ascii="Times New Roman" w:hAnsi="Times New Roman" w:cs="Times New Roman"/>
          <w:sz w:val="24"/>
          <w:szCs w:val="24"/>
        </w:rPr>
        <w:t>хитинизированная</w:t>
      </w:r>
      <w:proofErr w:type="spellEnd"/>
      <w:r w:rsidRPr="00AF3E6F">
        <w:rPr>
          <w:rFonts w:ascii="Times New Roman" w:hAnsi="Times New Roman" w:cs="Times New Roman"/>
          <w:sz w:val="24"/>
          <w:szCs w:val="24"/>
        </w:rPr>
        <w:t xml:space="preserve"> кутикула); </w:t>
      </w:r>
    </w:p>
    <w:p w:rsidR="00D222B6" w:rsidRPr="00AF3E6F" w:rsidRDefault="00D222B6" w:rsidP="00D2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>членистые конечности (подвижно соединенные с телом суставами и выполняют различные функций)</w:t>
      </w:r>
    </w:p>
    <w:p w:rsidR="00D222B6" w:rsidRPr="00AF3E6F" w:rsidRDefault="00D222B6" w:rsidP="00D222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>поперечнополосатая мускулатура (более интенсивные движения);</w:t>
      </w:r>
    </w:p>
    <w:p w:rsidR="00D222B6" w:rsidRPr="00AF3E6F" w:rsidRDefault="00345BFD" w:rsidP="00D222B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>4</w:t>
      </w:r>
      <w:r w:rsidR="00D222B6" w:rsidRPr="00AF3E6F">
        <w:rPr>
          <w:rFonts w:ascii="Times New Roman" w:hAnsi="Times New Roman" w:cs="Times New Roman"/>
          <w:sz w:val="24"/>
          <w:szCs w:val="24"/>
        </w:rPr>
        <w:t xml:space="preserve">. </w:t>
      </w:r>
      <w:r w:rsidR="00D222B6" w:rsidRPr="00AF3E6F">
        <w:rPr>
          <w:rFonts w:ascii="Times New Roman" w:hAnsi="Times New Roman" w:cs="Times New Roman"/>
          <w:b/>
          <w:sz w:val="24"/>
          <w:szCs w:val="24"/>
        </w:rPr>
        <w:t>Двусторонняя симметрия</w:t>
      </w:r>
      <w:r w:rsidR="00D222B6" w:rsidRPr="00AF3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2B6" w:rsidRPr="00AF3E6F" w:rsidRDefault="00345BFD" w:rsidP="00D222B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>5</w:t>
      </w:r>
      <w:r w:rsidR="00D222B6" w:rsidRPr="00AF3E6F">
        <w:rPr>
          <w:rFonts w:ascii="Times New Roman" w:hAnsi="Times New Roman" w:cs="Times New Roman"/>
          <w:sz w:val="24"/>
          <w:szCs w:val="24"/>
        </w:rPr>
        <w:t xml:space="preserve">. </w:t>
      </w:r>
      <w:r w:rsidRPr="00AF3E6F">
        <w:rPr>
          <w:rFonts w:ascii="Times New Roman" w:hAnsi="Times New Roman" w:cs="Times New Roman"/>
          <w:b/>
          <w:sz w:val="24"/>
          <w:szCs w:val="24"/>
        </w:rPr>
        <w:t>Отделы тела</w:t>
      </w:r>
      <w:r w:rsidRPr="00AF3E6F">
        <w:rPr>
          <w:rFonts w:ascii="Times New Roman" w:hAnsi="Times New Roman" w:cs="Times New Roman"/>
          <w:sz w:val="24"/>
          <w:szCs w:val="24"/>
        </w:rPr>
        <w:t xml:space="preserve">: </w:t>
      </w:r>
      <w:r w:rsidR="00D222B6" w:rsidRPr="00AF3E6F">
        <w:rPr>
          <w:rFonts w:ascii="Times New Roman" w:hAnsi="Times New Roman" w:cs="Times New Roman"/>
          <w:sz w:val="24"/>
          <w:szCs w:val="24"/>
        </w:rPr>
        <w:t>голова</w:t>
      </w:r>
      <w:r w:rsidRPr="00AF3E6F">
        <w:rPr>
          <w:rFonts w:ascii="Times New Roman" w:hAnsi="Times New Roman" w:cs="Times New Roman"/>
          <w:sz w:val="24"/>
          <w:szCs w:val="24"/>
        </w:rPr>
        <w:t xml:space="preserve"> (органы чувств)</w:t>
      </w:r>
      <w:r w:rsidR="00D222B6" w:rsidRPr="00AF3E6F">
        <w:rPr>
          <w:rFonts w:ascii="Times New Roman" w:hAnsi="Times New Roman" w:cs="Times New Roman"/>
          <w:sz w:val="24"/>
          <w:szCs w:val="24"/>
        </w:rPr>
        <w:t>, грудь</w:t>
      </w:r>
      <w:r w:rsidRPr="00AF3E6F">
        <w:rPr>
          <w:rFonts w:ascii="Times New Roman" w:hAnsi="Times New Roman" w:cs="Times New Roman"/>
          <w:sz w:val="24"/>
          <w:szCs w:val="24"/>
        </w:rPr>
        <w:t xml:space="preserve"> (конечности и крылья), брюшко (внутренние органы)</w:t>
      </w:r>
    </w:p>
    <w:p w:rsidR="00D222B6" w:rsidRPr="00AF3E6F" w:rsidRDefault="00345BFD" w:rsidP="00D222B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>6</w:t>
      </w:r>
      <w:r w:rsidR="00D222B6" w:rsidRPr="00AF3E6F">
        <w:rPr>
          <w:rFonts w:ascii="Times New Roman" w:hAnsi="Times New Roman" w:cs="Times New Roman"/>
          <w:sz w:val="24"/>
          <w:szCs w:val="24"/>
        </w:rPr>
        <w:t>. Рост сопровождается линькой</w:t>
      </w:r>
      <w:r w:rsidRPr="00AF3E6F">
        <w:rPr>
          <w:rFonts w:ascii="Times New Roman" w:hAnsi="Times New Roman" w:cs="Times New Roman"/>
          <w:sz w:val="24"/>
          <w:szCs w:val="24"/>
        </w:rPr>
        <w:t xml:space="preserve"> - </w:t>
      </w:r>
      <w:r w:rsidR="00D222B6" w:rsidRPr="00AF3E6F">
        <w:rPr>
          <w:rFonts w:ascii="Times New Roman" w:hAnsi="Times New Roman" w:cs="Times New Roman"/>
          <w:b/>
          <w:sz w:val="24"/>
          <w:szCs w:val="24"/>
        </w:rPr>
        <w:t>прерывистый</w:t>
      </w:r>
      <w:r w:rsidR="00442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E6F">
        <w:rPr>
          <w:rFonts w:ascii="Times New Roman" w:hAnsi="Times New Roman" w:cs="Times New Roman"/>
          <w:b/>
          <w:sz w:val="24"/>
          <w:szCs w:val="24"/>
        </w:rPr>
        <w:t>(периодический) рост</w:t>
      </w:r>
      <w:r w:rsidR="00D222B6" w:rsidRPr="00AF3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AAB" w:rsidRPr="00AF3E6F" w:rsidRDefault="00345BFD" w:rsidP="00D222B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sz w:val="24"/>
          <w:szCs w:val="24"/>
        </w:rPr>
        <w:t>7</w:t>
      </w:r>
      <w:r w:rsidR="00D222B6" w:rsidRPr="00AF3E6F">
        <w:rPr>
          <w:rFonts w:ascii="Times New Roman" w:hAnsi="Times New Roman" w:cs="Times New Roman"/>
          <w:sz w:val="24"/>
          <w:szCs w:val="24"/>
        </w:rPr>
        <w:t xml:space="preserve">. </w:t>
      </w:r>
      <w:r w:rsidRPr="00AF3E6F">
        <w:rPr>
          <w:rFonts w:ascii="Times New Roman" w:hAnsi="Times New Roman" w:cs="Times New Roman"/>
          <w:b/>
          <w:sz w:val="24"/>
          <w:szCs w:val="24"/>
        </w:rPr>
        <w:t>Полость тела</w:t>
      </w:r>
      <w:r w:rsidR="00442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E6F">
        <w:rPr>
          <w:rFonts w:ascii="Times New Roman" w:hAnsi="Times New Roman" w:cs="Times New Roman"/>
          <w:b/>
          <w:sz w:val="24"/>
          <w:szCs w:val="24"/>
        </w:rPr>
        <w:t>-</w:t>
      </w:r>
      <w:r w:rsidR="00442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E6F">
        <w:rPr>
          <w:rFonts w:ascii="Times New Roman" w:hAnsi="Times New Roman" w:cs="Times New Roman"/>
          <w:b/>
          <w:sz w:val="24"/>
          <w:szCs w:val="24"/>
        </w:rPr>
        <w:t xml:space="preserve">смешанная </w:t>
      </w:r>
      <w:r w:rsidR="00D222B6" w:rsidRPr="00AF3E6F">
        <w:rPr>
          <w:rFonts w:ascii="Times New Roman" w:hAnsi="Times New Roman" w:cs="Times New Roman"/>
          <w:sz w:val="24"/>
          <w:szCs w:val="24"/>
        </w:rPr>
        <w:t>(есть уча</w:t>
      </w:r>
      <w:r w:rsidRPr="00AF3E6F">
        <w:rPr>
          <w:rFonts w:ascii="Times New Roman" w:hAnsi="Times New Roman" w:cs="Times New Roman"/>
          <w:sz w:val="24"/>
          <w:szCs w:val="24"/>
        </w:rPr>
        <w:t>стки первичной и вторичной поло</w:t>
      </w:r>
      <w:r w:rsidR="00D222B6" w:rsidRPr="00AF3E6F">
        <w:rPr>
          <w:rFonts w:ascii="Times New Roman" w:hAnsi="Times New Roman" w:cs="Times New Roman"/>
          <w:sz w:val="24"/>
          <w:szCs w:val="24"/>
        </w:rPr>
        <w:t xml:space="preserve">сти), заполнена полостной жидкостью – </w:t>
      </w:r>
      <w:proofErr w:type="spellStart"/>
      <w:r w:rsidR="00D222B6" w:rsidRPr="00AF3E6F">
        <w:rPr>
          <w:rFonts w:ascii="Times New Roman" w:hAnsi="Times New Roman" w:cs="Times New Roman"/>
          <w:b/>
          <w:sz w:val="24"/>
          <w:szCs w:val="24"/>
        </w:rPr>
        <w:t>гемолимфой</w:t>
      </w:r>
      <w:proofErr w:type="spellEnd"/>
      <w:r w:rsidRPr="00AF3E6F">
        <w:rPr>
          <w:rFonts w:ascii="Times New Roman" w:hAnsi="Times New Roman" w:cs="Times New Roman"/>
          <w:sz w:val="24"/>
          <w:szCs w:val="24"/>
        </w:rPr>
        <w:t xml:space="preserve"> (смесь полостной жидкости и крови)</w:t>
      </w:r>
    </w:p>
    <w:tbl>
      <w:tblPr>
        <w:tblStyle w:val="a4"/>
        <w:tblW w:w="0" w:type="auto"/>
        <w:tblInd w:w="709" w:type="dxa"/>
        <w:tblLook w:val="04A0"/>
      </w:tblPr>
      <w:tblGrid>
        <w:gridCol w:w="2372"/>
        <w:gridCol w:w="2235"/>
        <w:gridCol w:w="107"/>
        <w:gridCol w:w="2079"/>
        <w:gridCol w:w="154"/>
        <w:gridCol w:w="1689"/>
      </w:tblGrid>
      <w:tr w:rsidR="00345BFD" w:rsidRPr="00FB583C" w:rsidTr="00FE6C87">
        <w:tc>
          <w:tcPr>
            <w:tcW w:w="2372" w:type="dxa"/>
          </w:tcPr>
          <w:p w:rsidR="00345BFD" w:rsidRPr="00FB583C" w:rsidRDefault="00345BFD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Признаки сравнения</w:t>
            </w:r>
          </w:p>
        </w:tc>
        <w:tc>
          <w:tcPr>
            <w:tcW w:w="2342" w:type="dxa"/>
            <w:gridSpan w:val="2"/>
          </w:tcPr>
          <w:p w:rsidR="00345BFD" w:rsidRPr="00FB583C" w:rsidRDefault="00345BFD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Класс Ракообразные</w:t>
            </w:r>
          </w:p>
        </w:tc>
        <w:tc>
          <w:tcPr>
            <w:tcW w:w="2079" w:type="dxa"/>
          </w:tcPr>
          <w:p w:rsidR="00345BFD" w:rsidRPr="00FB583C" w:rsidRDefault="00345BFD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Класс Паукообразные</w:t>
            </w:r>
          </w:p>
        </w:tc>
        <w:tc>
          <w:tcPr>
            <w:tcW w:w="1843" w:type="dxa"/>
            <w:gridSpan w:val="2"/>
          </w:tcPr>
          <w:p w:rsidR="00345BFD" w:rsidRPr="00FB583C" w:rsidRDefault="00345BFD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Класс Насекомые</w:t>
            </w:r>
          </w:p>
        </w:tc>
      </w:tr>
      <w:tr w:rsidR="00307BAB" w:rsidRPr="00FB583C" w:rsidTr="00FE6C87">
        <w:tc>
          <w:tcPr>
            <w:tcW w:w="2372" w:type="dxa"/>
          </w:tcPr>
          <w:p w:rsidR="00345BFD" w:rsidRPr="00FB583C" w:rsidRDefault="00345BFD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Количество видов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345BFD" w:rsidRPr="00FB583C" w:rsidRDefault="001F1021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2079" w:type="dxa"/>
          </w:tcPr>
          <w:p w:rsidR="00345BFD" w:rsidRPr="00FB583C" w:rsidRDefault="001F1021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843" w:type="dxa"/>
            <w:gridSpan w:val="2"/>
          </w:tcPr>
          <w:p w:rsidR="00345BFD" w:rsidRPr="00FB583C" w:rsidRDefault="001F1021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Около 1млн</w:t>
            </w:r>
          </w:p>
        </w:tc>
      </w:tr>
      <w:tr w:rsidR="001F1021" w:rsidRPr="00FB583C" w:rsidTr="00FE6C87">
        <w:tc>
          <w:tcPr>
            <w:tcW w:w="2372" w:type="dxa"/>
          </w:tcPr>
          <w:p w:rsidR="001F1021" w:rsidRPr="00FB583C" w:rsidRDefault="001F1021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Покровы тела</w:t>
            </w:r>
          </w:p>
        </w:tc>
        <w:tc>
          <w:tcPr>
            <w:tcW w:w="6264" w:type="dxa"/>
            <w:gridSpan w:val="5"/>
            <w:tcBorders>
              <w:bottom w:val="single" w:sz="4" w:space="0" w:color="auto"/>
            </w:tcBorders>
          </w:tcPr>
          <w:p w:rsidR="001F1021" w:rsidRPr="00FB583C" w:rsidRDefault="001F1021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 xml:space="preserve">Кожный эпителий, многослойная </w:t>
            </w:r>
            <w:proofErr w:type="spellStart"/>
            <w:r w:rsidRPr="00FB583C">
              <w:rPr>
                <w:rFonts w:ascii="Times New Roman" w:hAnsi="Times New Roman" w:cs="Times New Roman"/>
                <w:b/>
              </w:rPr>
              <w:t>хитинизированная</w:t>
            </w:r>
            <w:proofErr w:type="spellEnd"/>
            <w:r w:rsidRPr="00FB583C">
              <w:rPr>
                <w:rFonts w:ascii="Times New Roman" w:hAnsi="Times New Roman" w:cs="Times New Roman"/>
                <w:b/>
              </w:rPr>
              <w:t xml:space="preserve"> кутикула</w:t>
            </w:r>
            <w:r w:rsidRPr="00FB583C">
              <w:rPr>
                <w:rFonts w:ascii="Times New Roman" w:hAnsi="Times New Roman" w:cs="Times New Roman"/>
              </w:rPr>
              <w:t xml:space="preserve"> (функция – наружный скелет- защита, место прикрепления мышц, придает определенную форму телу)</w:t>
            </w:r>
          </w:p>
        </w:tc>
      </w:tr>
      <w:tr w:rsidR="0044570A" w:rsidRPr="00FB583C" w:rsidTr="0044570A">
        <w:tc>
          <w:tcPr>
            <w:tcW w:w="2372" w:type="dxa"/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Отделы тела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Головогрудь, брюшко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Головогрудь, брюшко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Голова, грудь, брюшко</w:t>
            </w:r>
          </w:p>
        </w:tc>
      </w:tr>
      <w:tr w:rsidR="0044570A" w:rsidRPr="00FB583C" w:rsidTr="0044570A">
        <w:tc>
          <w:tcPr>
            <w:tcW w:w="2372" w:type="dxa"/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 xml:space="preserve">Конечности 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5 пар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4</w:t>
            </w:r>
            <w:r w:rsidR="00442A57">
              <w:rPr>
                <w:rFonts w:ascii="Times New Roman" w:hAnsi="Times New Roman" w:cs="Times New Roman"/>
              </w:rPr>
              <w:t xml:space="preserve"> </w:t>
            </w:r>
            <w:r w:rsidRPr="00FB583C">
              <w:rPr>
                <w:rFonts w:ascii="Times New Roman" w:hAnsi="Times New Roman" w:cs="Times New Roman"/>
              </w:rPr>
              <w:t>пары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4570A" w:rsidRPr="00FB583C" w:rsidRDefault="0044570A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3 пары</w:t>
            </w:r>
            <w:bookmarkStart w:id="0" w:name="_GoBack"/>
            <w:bookmarkEnd w:id="0"/>
          </w:p>
        </w:tc>
      </w:tr>
      <w:tr w:rsidR="001F1021" w:rsidRPr="00FB583C" w:rsidTr="00FE6C87">
        <w:tc>
          <w:tcPr>
            <w:tcW w:w="2372" w:type="dxa"/>
          </w:tcPr>
          <w:p w:rsidR="001F1021" w:rsidRPr="00FB583C" w:rsidRDefault="00FE6C8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Пищеварительная система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</w:tcBorders>
          </w:tcPr>
          <w:p w:rsidR="001F1021" w:rsidRPr="00FB583C" w:rsidRDefault="00FE6C87" w:rsidP="00FE6C87">
            <w:pPr>
              <w:pStyle w:val="a3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 xml:space="preserve">Передний (сложный ротовой аппарат, мускулистая глотка, пищевод, зоб, мускульный желудок), средний, задний отделы кишечника. Развиты пищеварительные железы (слюнные, печень). </w:t>
            </w:r>
          </w:p>
        </w:tc>
      </w:tr>
      <w:tr w:rsidR="00FE6C87" w:rsidRPr="00FB583C" w:rsidTr="00D63655">
        <w:tc>
          <w:tcPr>
            <w:tcW w:w="2372" w:type="dxa"/>
          </w:tcPr>
          <w:p w:rsidR="00FE6C87" w:rsidRPr="00FB583C" w:rsidRDefault="00FE6C8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Кровеносная система</w:t>
            </w:r>
          </w:p>
        </w:tc>
        <w:tc>
          <w:tcPr>
            <w:tcW w:w="6264" w:type="dxa"/>
            <w:gridSpan w:val="5"/>
          </w:tcPr>
          <w:p w:rsidR="00FE6C87" w:rsidRPr="00FB583C" w:rsidRDefault="00FE6C8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  <w:b/>
              </w:rPr>
              <w:t>Незамкнутая</w:t>
            </w:r>
            <w:r w:rsidRPr="00FB583C">
              <w:rPr>
                <w:rFonts w:ascii="Times New Roman" w:hAnsi="Times New Roman" w:cs="Times New Roman"/>
              </w:rPr>
              <w:t>. Трубчатое сердце (в околосердечной сумке) на спинной стороне</w:t>
            </w:r>
          </w:p>
        </w:tc>
      </w:tr>
      <w:tr w:rsidR="00345BFD" w:rsidRPr="00FB583C" w:rsidTr="00FE6C87">
        <w:tc>
          <w:tcPr>
            <w:tcW w:w="2372" w:type="dxa"/>
          </w:tcPr>
          <w:p w:rsidR="00345BFD" w:rsidRPr="00FB583C" w:rsidRDefault="00FE6C8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2342" w:type="dxa"/>
            <w:gridSpan w:val="2"/>
          </w:tcPr>
          <w:p w:rsidR="00345BFD" w:rsidRPr="00FB583C" w:rsidRDefault="00FE6C8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Жабры</w:t>
            </w:r>
          </w:p>
        </w:tc>
        <w:tc>
          <w:tcPr>
            <w:tcW w:w="2079" w:type="dxa"/>
          </w:tcPr>
          <w:p w:rsidR="00345BFD" w:rsidRPr="00FB583C" w:rsidRDefault="00FE6C8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Трахеи и легочные мешки</w:t>
            </w:r>
          </w:p>
        </w:tc>
        <w:tc>
          <w:tcPr>
            <w:tcW w:w="1843" w:type="dxa"/>
            <w:gridSpan w:val="2"/>
          </w:tcPr>
          <w:p w:rsidR="00345BFD" w:rsidRPr="00FB583C" w:rsidRDefault="00FE6C8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Трахеи</w:t>
            </w:r>
          </w:p>
        </w:tc>
      </w:tr>
      <w:tr w:rsidR="00307BAB" w:rsidRPr="00FB583C" w:rsidTr="00574639">
        <w:tc>
          <w:tcPr>
            <w:tcW w:w="2372" w:type="dxa"/>
          </w:tcPr>
          <w:p w:rsidR="00307BAB" w:rsidRPr="00FB583C" w:rsidRDefault="00307BAB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Выделительная система</w:t>
            </w:r>
          </w:p>
        </w:tc>
        <w:tc>
          <w:tcPr>
            <w:tcW w:w="2342" w:type="dxa"/>
            <w:gridSpan w:val="2"/>
          </w:tcPr>
          <w:p w:rsidR="00307BAB" w:rsidRPr="00FB583C" w:rsidRDefault="00307BAB" w:rsidP="00307B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 xml:space="preserve">2 </w:t>
            </w:r>
            <w:r w:rsidRPr="00FB583C">
              <w:rPr>
                <w:rFonts w:ascii="Times New Roman" w:hAnsi="Times New Roman" w:cs="Times New Roman"/>
                <w:b/>
              </w:rPr>
              <w:t>выделительные (зеленые) железы</w:t>
            </w:r>
          </w:p>
        </w:tc>
        <w:tc>
          <w:tcPr>
            <w:tcW w:w="3922" w:type="dxa"/>
            <w:gridSpan w:val="3"/>
          </w:tcPr>
          <w:p w:rsidR="00307BAB" w:rsidRPr="00FB583C" w:rsidRDefault="00307BAB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83C">
              <w:rPr>
                <w:rFonts w:ascii="Times New Roman" w:hAnsi="Times New Roman" w:cs="Times New Roman"/>
                <w:b/>
              </w:rPr>
              <w:t>Мальпигиевы</w:t>
            </w:r>
            <w:proofErr w:type="spellEnd"/>
            <w:r w:rsidRPr="00FB583C">
              <w:rPr>
                <w:rFonts w:ascii="Times New Roman" w:hAnsi="Times New Roman" w:cs="Times New Roman"/>
                <w:b/>
              </w:rPr>
              <w:t xml:space="preserve"> сосуды</w:t>
            </w:r>
            <w:r w:rsidRPr="00FB583C">
              <w:rPr>
                <w:rFonts w:ascii="Times New Roman" w:hAnsi="Times New Roman" w:cs="Times New Roman"/>
              </w:rPr>
              <w:t xml:space="preserve"> (слепо замкнутые трубочки на границе между средним и задним отделами кишечника)</w:t>
            </w:r>
          </w:p>
        </w:tc>
      </w:tr>
      <w:tr w:rsidR="00307BAB" w:rsidRPr="00FB583C" w:rsidTr="003C5390">
        <w:tc>
          <w:tcPr>
            <w:tcW w:w="2372" w:type="dxa"/>
          </w:tcPr>
          <w:p w:rsidR="00307BAB" w:rsidRPr="00FB583C" w:rsidRDefault="00307BAB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6264" w:type="dxa"/>
            <w:gridSpan w:val="5"/>
          </w:tcPr>
          <w:p w:rsidR="00307BAB" w:rsidRPr="00FB583C" w:rsidRDefault="00307BAB" w:rsidP="00307B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  <w:b/>
              </w:rPr>
              <w:t xml:space="preserve">Узловая </w:t>
            </w:r>
            <w:r w:rsidRPr="00FB583C">
              <w:rPr>
                <w:rFonts w:ascii="Times New Roman" w:hAnsi="Times New Roman" w:cs="Times New Roman"/>
              </w:rPr>
              <w:t>(окологлоточное нервное кольцо, брюшная нервная цепочка). Надглоточный ганглий - «мозг»</w:t>
            </w:r>
          </w:p>
        </w:tc>
      </w:tr>
      <w:tr w:rsidR="00A11E77" w:rsidRPr="00FB583C" w:rsidTr="007471B5">
        <w:tc>
          <w:tcPr>
            <w:tcW w:w="2372" w:type="dxa"/>
          </w:tcPr>
          <w:p w:rsidR="00A11E77" w:rsidRPr="00FB583C" w:rsidRDefault="00A11E7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Размножение</w:t>
            </w:r>
          </w:p>
        </w:tc>
        <w:tc>
          <w:tcPr>
            <w:tcW w:w="6264" w:type="dxa"/>
            <w:gridSpan w:val="5"/>
          </w:tcPr>
          <w:p w:rsidR="00A11E77" w:rsidRPr="00FB583C" w:rsidRDefault="00A11E7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Половое. Раздельнополые (у самок- парные яичники, у самцов- парные семенники), встречается (у раков и насекомых) партеногенез.</w:t>
            </w:r>
          </w:p>
        </w:tc>
      </w:tr>
      <w:tr w:rsidR="00A11E77" w:rsidRPr="00FB583C" w:rsidTr="00864BAD">
        <w:tc>
          <w:tcPr>
            <w:tcW w:w="2372" w:type="dxa"/>
          </w:tcPr>
          <w:p w:rsidR="00A11E77" w:rsidRPr="00FB583C" w:rsidRDefault="00A11E77" w:rsidP="00D222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6264" w:type="dxa"/>
            <w:gridSpan w:val="5"/>
          </w:tcPr>
          <w:p w:rsidR="00A11E77" w:rsidRPr="00FB583C" w:rsidRDefault="00A11E77" w:rsidP="00A11E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прямое</w:t>
            </w:r>
          </w:p>
          <w:p w:rsidR="00A11E77" w:rsidRPr="00FB583C" w:rsidRDefault="00A11E77" w:rsidP="00A11E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B583C">
              <w:rPr>
                <w:rFonts w:ascii="Times New Roman" w:hAnsi="Times New Roman" w:cs="Times New Roman"/>
              </w:rPr>
              <w:t>с превращением (метаморфозом)</w:t>
            </w:r>
          </w:p>
        </w:tc>
      </w:tr>
    </w:tbl>
    <w:p w:rsidR="00035D66" w:rsidRDefault="00AF3E6F" w:rsidP="00AF3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E6F">
        <w:rPr>
          <w:rFonts w:ascii="Times New Roman" w:hAnsi="Times New Roman" w:cs="Times New Roman"/>
          <w:b/>
          <w:i/>
          <w:sz w:val="24"/>
          <w:szCs w:val="24"/>
        </w:rPr>
        <w:t>Происхождение:</w:t>
      </w:r>
      <w:r w:rsidRPr="00AF3E6F">
        <w:rPr>
          <w:rFonts w:ascii="Times New Roman" w:hAnsi="Times New Roman" w:cs="Times New Roman"/>
          <w:sz w:val="24"/>
          <w:szCs w:val="24"/>
        </w:rPr>
        <w:t xml:space="preserve"> вероятно, от</w:t>
      </w:r>
      <w:r w:rsidR="00442A57">
        <w:rPr>
          <w:rFonts w:ascii="Times New Roman" w:hAnsi="Times New Roman" w:cs="Times New Roman"/>
          <w:sz w:val="24"/>
          <w:szCs w:val="24"/>
        </w:rPr>
        <w:t xml:space="preserve"> многощетинковых</w:t>
      </w:r>
      <w:r w:rsidRPr="00AF3E6F">
        <w:rPr>
          <w:rFonts w:ascii="Times New Roman" w:hAnsi="Times New Roman" w:cs="Times New Roman"/>
          <w:sz w:val="24"/>
          <w:szCs w:val="24"/>
        </w:rPr>
        <w:t xml:space="preserve"> кольчатых червей (сходство в сегментации, строении нервной системы, конечностей). </w:t>
      </w:r>
    </w:p>
    <w:p w:rsidR="00442A57" w:rsidRDefault="00442A57" w:rsidP="00FB583C">
      <w:pPr>
        <w:pStyle w:val="a3"/>
        <w:ind w:left="-709"/>
        <w:rPr>
          <w:rFonts w:ascii="Times New Roman" w:hAnsi="Times New Roman" w:cs="Times New Roman"/>
          <w:b/>
          <w:i/>
          <w:sz w:val="24"/>
          <w:szCs w:val="24"/>
        </w:rPr>
      </w:pPr>
    </w:p>
    <w:p w:rsidR="00D03AAB" w:rsidRPr="00AF3E6F" w:rsidRDefault="00A11E77" w:rsidP="00FB583C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F3E6F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AF3E6F">
        <w:rPr>
          <w:rFonts w:ascii="Times New Roman" w:hAnsi="Times New Roman" w:cs="Times New Roman"/>
          <w:sz w:val="24"/>
          <w:szCs w:val="24"/>
        </w:rPr>
        <w:t>параграф</w:t>
      </w:r>
      <w:r w:rsidR="00A23471" w:rsidRPr="00AF3E6F">
        <w:rPr>
          <w:rFonts w:ascii="Times New Roman" w:hAnsi="Times New Roman" w:cs="Times New Roman"/>
          <w:sz w:val="24"/>
          <w:szCs w:val="24"/>
        </w:rPr>
        <w:t xml:space="preserve"> </w:t>
      </w:r>
      <w:r w:rsidR="00442A57">
        <w:rPr>
          <w:rFonts w:ascii="Times New Roman" w:hAnsi="Times New Roman" w:cs="Times New Roman"/>
          <w:sz w:val="24"/>
          <w:szCs w:val="24"/>
        </w:rPr>
        <w:t>15 (таблица в тетрадь)</w:t>
      </w:r>
    </w:p>
    <w:sectPr w:rsidR="00D03AAB" w:rsidRPr="00AF3E6F" w:rsidSect="000E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6ED"/>
    <w:multiLevelType w:val="hybridMultilevel"/>
    <w:tmpl w:val="E570A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D3049"/>
    <w:multiLevelType w:val="hybridMultilevel"/>
    <w:tmpl w:val="31B41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14D7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94D7ECC"/>
    <w:multiLevelType w:val="hybridMultilevel"/>
    <w:tmpl w:val="506001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C59"/>
    <w:rsid w:val="00015903"/>
    <w:rsid w:val="00035D66"/>
    <w:rsid w:val="000E0561"/>
    <w:rsid w:val="001F1021"/>
    <w:rsid w:val="00307BAB"/>
    <w:rsid w:val="00345BFD"/>
    <w:rsid w:val="00442A57"/>
    <w:rsid w:val="0044570A"/>
    <w:rsid w:val="00A11E77"/>
    <w:rsid w:val="00A23471"/>
    <w:rsid w:val="00AA6CFA"/>
    <w:rsid w:val="00AF3E6F"/>
    <w:rsid w:val="00BB6C59"/>
    <w:rsid w:val="00D03AAB"/>
    <w:rsid w:val="00D222B6"/>
    <w:rsid w:val="00FB583C"/>
    <w:rsid w:val="00FE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AB"/>
    <w:pPr>
      <w:spacing w:after="0" w:line="240" w:lineRule="auto"/>
    </w:pPr>
  </w:style>
  <w:style w:type="table" w:styleId="a4">
    <w:name w:val="Table Grid"/>
    <w:basedOn w:val="a1"/>
    <w:uiPriority w:val="39"/>
    <w:rsid w:val="0034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AB"/>
    <w:pPr>
      <w:spacing w:after="0" w:line="240" w:lineRule="auto"/>
    </w:pPr>
  </w:style>
  <w:style w:type="table" w:styleId="a4">
    <w:name w:val="Table Grid"/>
    <w:basedOn w:val="a1"/>
    <w:uiPriority w:val="39"/>
    <w:rsid w:val="0034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123</cp:lastModifiedBy>
  <cp:revision>9</cp:revision>
  <dcterms:created xsi:type="dcterms:W3CDTF">2015-11-02T01:15:00Z</dcterms:created>
  <dcterms:modified xsi:type="dcterms:W3CDTF">2019-10-20T06:17:00Z</dcterms:modified>
</cp:coreProperties>
</file>